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5AA" w:rsidRPr="000555AA" w:rsidRDefault="000555AA" w:rsidP="000555AA">
      <w:pPr>
        <w:tabs>
          <w:tab w:val="right" w:pos="8647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eastAsia="zh-CN"/>
        </w:rPr>
      </w:pP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3GPP T</w:t>
      </w:r>
      <w:bookmarkStart w:id="0" w:name="_Ref452454252"/>
      <w:bookmarkEnd w:id="0"/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SG-</w:t>
      </w:r>
      <w:r w:rsidRPr="000555AA"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en-US"/>
        </w:rPr>
        <w:t xml:space="preserve">RAN </w:t>
      </w:r>
      <w:r w:rsidRPr="000555AA">
        <w:rPr>
          <w:rFonts w:ascii="Arial" w:eastAsia="Times New Roman" w:hAnsi="Arial" w:cs="Arial"/>
          <w:b/>
          <w:kern w:val="0"/>
          <w:sz w:val="24"/>
          <w:szCs w:val="24"/>
          <w:lang w:val="en-GB" w:eastAsia="en-US"/>
        </w:rPr>
        <w:t>WG</w:t>
      </w:r>
      <w:r w:rsidRPr="000555AA">
        <w:rPr>
          <w:rFonts w:ascii="Arial" w:eastAsia="SimSun" w:hAnsi="Arial" w:cs="Arial" w:hint="eastAsia"/>
          <w:b/>
          <w:kern w:val="0"/>
          <w:sz w:val="24"/>
          <w:szCs w:val="24"/>
          <w:lang w:val="en-GB" w:eastAsia="zh-CN"/>
        </w:rPr>
        <w:t>2</w:t>
      </w:r>
      <w:r w:rsidRPr="000555AA">
        <w:rPr>
          <w:rFonts w:ascii="Arial" w:eastAsia="Times New Roman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0555AA">
        <w:rPr>
          <w:rFonts w:ascii="Arial" w:eastAsia="SimSun" w:hAnsi="Arial" w:cs="Arial" w:hint="eastAsia"/>
          <w:b/>
          <w:kern w:val="0"/>
          <w:sz w:val="24"/>
          <w:szCs w:val="24"/>
          <w:lang w:val="en-GB" w:eastAsia="zh-CN"/>
        </w:rPr>
        <w:t>Meeting #1</w:t>
      </w:r>
      <w:r w:rsidRPr="000555AA">
        <w:rPr>
          <w:rFonts w:ascii="Arial" w:eastAsia="SimSun" w:hAnsi="Arial" w:cs="Arial"/>
          <w:b/>
          <w:kern w:val="0"/>
          <w:sz w:val="24"/>
          <w:szCs w:val="24"/>
          <w:lang w:val="en-GB" w:eastAsia="zh-CN"/>
        </w:rPr>
        <w:t>13e</w:t>
      </w: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F32E73">
        <w:rPr>
          <w:rFonts w:ascii="Arial" w:hAnsi="Arial" w:cs="Arial"/>
          <w:b/>
          <w:bCs/>
          <w:color w:val="808080"/>
          <w:sz w:val="26"/>
          <w:szCs w:val="26"/>
        </w:rPr>
        <w:t>R2-2101908</w:t>
      </w:r>
      <w:bookmarkStart w:id="1" w:name="_GoBack"/>
      <w:bookmarkEnd w:id="1"/>
    </w:p>
    <w:p w:rsidR="000555AA" w:rsidRPr="000555AA" w:rsidRDefault="000555AA" w:rsidP="000555AA">
      <w:pPr>
        <w:widowControl/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MS Mincho" w:hAnsi="Arial" w:cs="Times New Roman"/>
          <w:b/>
          <w:noProof/>
          <w:kern w:val="0"/>
          <w:sz w:val="24"/>
          <w:szCs w:val="28"/>
          <w:lang w:val="en-GB" w:eastAsia="en-US"/>
        </w:rPr>
      </w:pPr>
      <w:r w:rsidRPr="000555AA">
        <w:rPr>
          <w:rFonts w:ascii="Arial" w:eastAsia="MS Mincho" w:hAnsi="Arial" w:cs="Times New Roman"/>
          <w:b/>
          <w:noProof/>
          <w:kern w:val="0"/>
          <w:sz w:val="24"/>
          <w:szCs w:val="28"/>
          <w:lang w:val="en-GB" w:eastAsia="en-US"/>
        </w:rPr>
        <w:t>25 January -05 Feburary 2021</w:t>
      </w:r>
    </w:p>
    <w:p w:rsidR="000555AA" w:rsidRPr="000555AA" w:rsidRDefault="000555AA" w:rsidP="000555AA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eastAsia="zh-CN"/>
        </w:rPr>
      </w:pPr>
      <w:r w:rsidRPr="000555AA">
        <w:rPr>
          <w:rFonts w:ascii="Arial" w:eastAsia="MS Mincho" w:hAnsi="Arial" w:cs="Times New Roman"/>
          <w:b/>
          <w:noProof/>
          <w:kern w:val="0"/>
          <w:sz w:val="24"/>
          <w:szCs w:val="28"/>
          <w:lang w:val="en-GB" w:eastAsia="en-US"/>
        </w:rPr>
        <w:t>Online</w:t>
      </w:r>
      <w:r w:rsidRPr="000555AA">
        <w:rPr>
          <w:rFonts w:ascii="Arial" w:eastAsia="SimSun" w:hAnsi="Arial" w:cs="Arial" w:hint="eastAsia"/>
          <w:b/>
          <w:bCs/>
          <w:kern w:val="0"/>
          <w:sz w:val="24"/>
          <w:szCs w:val="20"/>
          <w:lang w:eastAsia="zh-CN"/>
        </w:rPr>
        <w:t xml:space="preserve">                                    </w:t>
      </w:r>
    </w:p>
    <w:p w:rsidR="000555AA" w:rsidRPr="000555AA" w:rsidRDefault="000555AA" w:rsidP="000555AA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ja-JP"/>
        </w:rPr>
      </w:pPr>
      <w:r w:rsidRPr="000555A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en-US"/>
        </w:rPr>
        <w:tab/>
      </w:r>
    </w:p>
    <w:p w:rsidR="000555AA" w:rsidRPr="00F32E73" w:rsidRDefault="000555AA" w:rsidP="000555AA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SimSun" w:hAnsi="Arial" w:cs="Arial"/>
          <w:b/>
          <w:bCs/>
          <w:kern w:val="0"/>
          <w:sz w:val="24"/>
          <w:szCs w:val="20"/>
          <w:lang w:eastAsia="zh-CN"/>
        </w:rPr>
      </w:pPr>
      <w:r w:rsidRPr="000555A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0555A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F32E73" w:rsidRPr="00F32E73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8.11.2.2</w:t>
      </w:r>
      <w:r w:rsidR="00F32E73" w:rsidRPr="00F32E73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ab/>
        <w:t>Accuracy and efficiency enhancements</w:t>
      </w:r>
    </w:p>
    <w:p w:rsidR="000555AA" w:rsidRPr="000555AA" w:rsidRDefault="000555AA" w:rsidP="000555AA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</w:p>
    <w:p w:rsidR="000555AA" w:rsidRPr="000555AA" w:rsidRDefault="000555AA" w:rsidP="000555AA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AB615E" w:rsidRPr="00AB615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support of positioning in idle/inactive mode UE</w:t>
      </w:r>
    </w:p>
    <w:p w:rsidR="000555AA" w:rsidRPr="000555AA" w:rsidRDefault="000555AA" w:rsidP="000555AA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0555A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0555AA">
        <w:rPr>
          <w:rFonts w:ascii="Arial" w:eastAsia="맑은 고딕" w:hAnsi="Arial" w:cs="Arial" w:hint="eastAsia"/>
          <w:b/>
          <w:bCs/>
          <w:kern w:val="0"/>
          <w:sz w:val="24"/>
          <w:szCs w:val="20"/>
          <w:lang w:val="en-GB"/>
        </w:rPr>
        <w:t>Discussion &amp; Decision</w:t>
      </w:r>
    </w:p>
    <w:p w:rsidR="000555AA" w:rsidRPr="000555AA" w:rsidRDefault="000555AA" w:rsidP="00AB615E">
      <w:pPr>
        <w:pStyle w:val="1"/>
        <w:numPr>
          <w:ilvl w:val="0"/>
          <w:numId w:val="3"/>
        </w:numPr>
        <w:rPr>
          <w:rFonts w:cs="Arial"/>
        </w:rPr>
      </w:pPr>
      <w:r w:rsidRPr="000555AA">
        <w:rPr>
          <w:rFonts w:cs="Arial"/>
        </w:rPr>
        <w:t>Introduction</w:t>
      </w:r>
    </w:p>
    <w:p w:rsidR="000555AA" w:rsidRPr="00AB615E" w:rsidRDefault="00AB615E">
      <w:r w:rsidRPr="00AB615E">
        <w:t>There was the email discussion regarding idle/inactive mode UE operation, [Post112-e][609][POS] Positioning support in RRC_IDLE and  RRC_INACTIVE (Huawei). Since we missed the chance to present our view before the rapporteur’s summary, we would like to discuss on the issue in this document.</w:t>
      </w:r>
    </w:p>
    <w:p w:rsidR="0082087A" w:rsidRPr="00084946" w:rsidRDefault="0082087A" w:rsidP="00FC3EDC"/>
    <w:p w:rsidR="00A7361D" w:rsidRPr="00AB615E" w:rsidRDefault="00A7361D" w:rsidP="00AB615E">
      <w:pPr>
        <w:pStyle w:val="1"/>
        <w:numPr>
          <w:ilvl w:val="0"/>
          <w:numId w:val="3"/>
        </w:numPr>
        <w:rPr>
          <w:rFonts w:cs="Arial"/>
        </w:rPr>
      </w:pPr>
      <w:r w:rsidRPr="00AB615E">
        <w:rPr>
          <w:rFonts w:cs="Arial"/>
        </w:rPr>
        <w:t xml:space="preserve">Discussion </w:t>
      </w:r>
    </w:p>
    <w:p w:rsidR="0082087A" w:rsidRDefault="0082087A" w:rsidP="0082087A">
      <w:r>
        <w:rPr>
          <w:rFonts w:hint="eastAsia"/>
        </w:rPr>
        <w:t xml:space="preserve">Mostly, we have the same view with other companies. </w:t>
      </w:r>
      <w:r>
        <w:t xml:space="preserve">But mainly </w:t>
      </w:r>
      <w:r w:rsidR="00084946">
        <w:t xml:space="preserve">we would like to discuss which was not covered there. </w:t>
      </w:r>
    </w:p>
    <w:p w:rsidR="00084946" w:rsidRPr="00AB615E" w:rsidRDefault="00AB615E" w:rsidP="00AB615E">
      <w:pPr>
        <w:pStyle w:val="2"/>
        <w:widowControl/>
        <w:tabs>
          <w:tab w:val="num" w:pos="426"/>
          <w:tab w:val="num" w:pos="576"/>
        </w:tabs>
        <w:wordWrap/>
        <w:overflowPunct w:val="0"/>
        <w:adjustRightInd w:val="0"/>
        <w:spacing w:before="240" w:after="60" w:line="240" w:lineRule="auto"/>
        <w:ind w:left="576" w:hanging="576"/>
        <w:jc w:val="left"/>
        <w:textAlignment w:val="baseline"/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</w:pPr>
      <w:r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  <w:t xml:space="preserve">2.1 </w:t>
      </w:r>
      <w:r w:rsidR="00084946" w:rsidRPr="00AB615E">
        <w:rPr>
          <w:rFonts w:ascii="Arial" w:eastAsia="SimSun" w:hAnsi="Arial" w:cs="Arial" w:hint="eastAsia"/>
          <w:bCs/>
          <w:iCs/>
          <w:kern w:val="0"/>
          <w:sz w:val="28"/>
          <w:szCs w:val="28"/>
          <w:lang w:eastAsia="zh-CN"/>
        </w:rPr>
        <w:t>PRS measurement triggering at UE in IDLE/inactive</w:t>
      </w:r>
    </w:p>
    <w:p w:rsidR="00BB3C4D" w:rsidRDefault="00084946" w:rsidP="0082087A">
      <w:r>
        <w:t>R</w:t>
      </w:r>
      <w:r>
        <w:rPr>
          <w:rFonts w:hint="eastAsia"/>
        </w:rPr>
        <w:t xml:space="preserve">egarding </w:t>
      </w:r>
      <w:r w:rsidRPr="00084946">
        <w:t>4.3.3</w:t>
      </w:r>
      <w:r w:rsidRPr="00084946">
        <w:tab/>
        <w:t>PRS measurement triggering</w:t>
      </w:r>
      <w:r>
        <w:t>, we have the same view with the intel’s comment</w:t>
      </w:r>
      <w:r w:rsidR="00BB3C4D">
        <w:t xml:space="preserve"> for Question8b, i.e., </w:t>
      </w:r>
      <w:r w:rsidR="00AB615E">
        <w:t xml:space="preserve">we need to </w:t>
      </w:r>
      <w:r w:rsidR="00BB3C4D">
        <w:t xml:space="preserve">support the transfer of RequestLoationInformation when the UE is in RRC_IDLE/INACTIVE. </w:t>
      </w:r>
    </w:p>
    <w:p w:rsidR="00084946" w:rsidRDefault="00BB3C4D" w:rsidP="00BB3C4D">
      <w:r>
        <w:t xml:space="preserve">As we know, the motivation of introducing positioning for UE in IDLE/Inactive is that UE even in IDLE/INACTIVE still has strong demand and the necessity of the positioning services. That scenario makes the case of measurement triggering at UE in IDLE/Inactive more probable. So we also think that this scenario needs to be considered for the study. However, we has the same view with the majority on unavailability of </w:t>
      </w:r>
      <w:r w:rsidR="00AB615E">
        <w:t xml:space="preserve">this for </w:t>
      </w:r>
      <w:r>
        <w:t xml:space="preserve">the Idle UE. </w:t>
      </w:r>
    </w:p>
    <w:p w:rsidR="00BB3C4D" w:rsidRPr="00084946" w:rsidRDefault="00BB3C4D" w:rsidP="00BB3C4D">
      <w:pPr>
        <w:rPr>
          <w:i/>
          <w:sz w:val="22"/>
          <w:lang w:eastAsia="zh-CN"/>
        </w:rPr>
      </w:pPr>
    </w:p>
    <w:p w:rsidR="00BB3C4D" w:rsidRPr="00AB615E" w:rsidRDefault="00BB3C4D" w:rsidP="0082087A">
      <w:pPr>
        <w:rPr>
          <w:b/>
        </w:rPr>
      </w:pPr>
      <w:r w:rsidRPr="00AB615E">
        <w:rPr>
          <w:b/>
        </w:rPr>
        <w:t>P</w:t>
      </w:r>
      <w:r w:rsidRPr="00AB615E">
        <w:rPr>
          <w:rFonts w:hint="eastAsia"/>
          <w:b/>
        </w:rPr>
        <w:t xml:space="preserve">roposal </w:t>
      </w:r>
      <w:r w:rsidRPr="00AB615E">
        <w:rPr>
          <w:b/>
        </w:rPr>
        <w:t>1. RAN2 consider the scenario that the positioning needs to be triggered when the UE is in Inactive mode.</w:t>
      </w:r>
    </w:p>
    <w:p w:rsidR="00BB3C4D" w:rsidRPr="00CB2425" w:rsidRDefault="00BB3C4D" w:rsidP="0082087A"/>
    <w:p w:rsidR="00FB2280" w:rsidRPr="00AB615E" w:rsidRDefault="00AB615E" w:rsidP="00AB615E">
      <w:pPr>
        <w:pStyle w:val="2"/>
        <w:widowControl/>
        <w:tabs>
          <w:tab w:val="num" w:pos="426"/>
          <w:tab w:val="num" w:pos="576"/>
        </w:tabs>
        <w:wordWrap/>
        <w:overflowPunct w:val="0"/>
        <w:adjustRightInd w:val="0"/>
        <w:spacing w:before="240" w:after="60" w:line="240" w:lineRule="auto"/>
        <w:ind w:left="576" w:hanging="576"/>
        <w:jc w:val="left"/>
        <w:textAlignment w:val="baseline"/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</w:pPr>
      <w:r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  <w:lastRenderedPageBreak/>
        <w:t xml:space="preserve">2.2 </w:t>
      </w:r>
      <w:r w:rsidR="00FB2280" w:rsidRPr="00AB615E"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  <w:t>S</w:t>
      </w:r>
      <w:r w:rsidR="00FB2280" w:rsidRPr="00AB615E">
        <w:rPr>
          <w:rFonts w:ascii="Arial" w:eastAsia="SimSun" w:hAnsi="Arial" w:cs="Arial" w:hint="eastAsia"/>
          <w:bCs/>
          <w:iCs/>
          <w:kern w:val="0"/>
          <w:sz w:val="28"/>
          <w:szCs w:val="28"/>
          <w:lang w:eastAsia="zh-CN"/>
        </w:rPr>
        <w:t xml:space="preserve">mall </w:t>
      </w:r>
      <w:r w:rsidR="00FB2280" w:rsidRPr="00AB615E">
        <w:rPr>
          <w:rFonts w:ascii="Arial" w:eastAsia="SimSun" w:hAnsi="Arial" w:cs="Arial"/>
          <w:bCs/>
          <w:iCs/>
          <w:kern w:val="0"/>
          <w:sz w:val="28"/>
          <w:szCs w:val="28"/>
          <w:lang w:eastAsia="zh-CN"/>
        </w:rPr>
        <w:t>data transfer for transferring positioning data from INACTIVE UE</w:t>
      </w:r>
    </w:p>
    <w:p w:rsidR="00C82A79" w:rsidRDefault="00FB2280" w:rsidP="00FB2280">
      <w:r>
        <w:t xml:space="preserve">As the multiple companies commented in the email discussion, we also has the </w:t>
      </w:r>
      <w:r w:rsidR="00C82A79">
        <w:t xml:space="preserve">positive </w:t>
      </w:r>
      <w:r>
        <w:t xml:space="preserve">view on using SDT for transferring positioning data from Inactive/Idle UE. </w:t>
      </w:r>
      <w:r w:rsidR="00C82A79">
        <w:t>More specifically s</w:t>
      </w:r>
      <w:r>
        <w:t>ince Rel-17 SDT WI is still on going, and the target state is inactive</w:t>
      </w:r>
      <w:r w:rsidR="00C82A79">
        <w:t>, we would like to use SDT feature only for inactive case. There are several related questions regarding usage of SDT in i</w:t>
      </w:r>
      <w:r w:rsidR="00C84ED5">
        <w:t xml:space="preserve">nactive case. We think there </w:t>
      </w:r>
      <w:r w:rsidR="00C84ED5">
        <w:rPr>
          <w:rFonts w:hint="eastAsia"/>
        </w:rPr>
        <w:t xml:space="preserve">would be </w:t>
      </w:r>
      <w:r w:rsidR="00C82A79">
        <w:t>not much impact to the specification</w:t>
      </w:r>
      <w:r w:rsidR="00C84ED5">
        <w:t xml:space="preserve"> to be made including using control plane packet for SDT traffic.</w:t>
      </w:r>
    </w:p>
    <w:p w:rsidR="00C82A79" w:rsidRDefault="00C82A79" w:rsidP="00FB2280"/>
    <w:p w:rsidR="00FB2280" w:rsidRPr="009203EF" w:rsidRDefault="00C82A79" w:rsidP="00FB2280">
      <w:pPr>
        <w:rPr>
          <w:b/>
        </w:rPr>
      </w:pPr>
      <w:r w:rsidRPr="009203EF">
        <w:rPr>
          <w:b/>
        </w:rPr>
        <w:t>P</w:t>
      </w:r>
      <w:r w:rsidRPr="009203EF">
        <w:rPr>
          <w:rFonts w:hint="eastAsia"/>
          <w:b/>
        </w:rPr>
        <w:t xml:space="preserve">roposal </w:t>
      </w:r>
      <w:r w:rsidRPr="009203EF">
        <w:rPr>
          <w:b/>
        </w:rPr>
        <w:t xml:space="preserve">2. RAN2 consider the using SDT Rel-17 case as for the LPP data UL transmission regarding positioning procedure for UE in inactive. </w:t>
      </w:r>
      <w:r w:rsidR="00FB2280" w:rsidRPr="009203EF">
        <w:rPr>
          <w:b/>
        </w:rPr>
        <w:t xml:space="preserve"> </w:t>
      </w:r>
    </w:p>
    <w:p w:rsidR="00FB2280" w:rsidRDefault="00FB2280" w:rsidP="00FB2280"/>
    <w:p w:rsidR="00FB2280" w:rsidRDefault="00FB2280" w:rsidP="00FB2280"/>
    <w:p w:rsidR="00A7361D" w:rsidRPr="009203EF" w:rsidRDefault="00A7361D" w:rsidP="009203EF">
      <w:pPr>
        <w:pStyle w:val="1"/>
        <w:numPr>
          <w:ilvl w:val="0"/>
          <w:numId w:val="3"/>
        </w:numPr>
        <w:rPr>
          <w:rFonts w:cs="Arial"/>
        </w:rPr>
      </w:pPr>
      <w:r w:rsidRPr="009203EF">
        <w:rPr>
          <w:rFonts w:cs="Arial"/>
        </w:rPr>
        <w:t xml:space="preserve">Conclusion </w:t>
      </w:r>
    </w:p>
    <w:p w:rsidR="00A7361D" w:rsidRDefault="009203EF" w:rsidP="00A7361D">
      <w:r>
        <w:t>I</w:t>
      </w:r>
      <w:r>
        <w:rPr>
          <w:rFonts w:hint="eastAsia"/>
        </w:rPr>
        <w:t xml:space="preserve">n </w:t>
      </w:r>
      <w:r>
        <w:t>this contribution, we discussed on the possible item to be studied for the positioning operation in the idle/inactive UE’s, and the proposals are:</w:t>
      </w:r>
    </w:p>
    <w:p w:rsidR="009203EF" w:rsidRPr="00AB615E" w:rsidRDefault="009203EF" w:rsidP="009203EF">
      <w:pPr>
        <w:rPr>
          <w:b/>
        </w:rPr>
      </w:pPr>
      <w:r w:rsidRPr="00AB615E">
        <w:rPr>
          <w:b/>
        </w:rPr>
        <w:t>P</w:t>
      </w:r>
      <w:r w:rsidRPr="00AB615E">
        <w:rPr>
          <w:rFonts w:hint="eastAsia"/>
          <w:b/>
        </w:rPr>
        <w:t xml:space="preserve">roposal </w:t>
      </w:r>
      <w:r w:rsidRPr="00AB615E">
        <w:rPr>
          <w:b/>
        </w:rPr>
        <w:t>1. RAN2 consider the scenario that the positioning needs to be triggered when the UE is in Inactive mode.</w:t>
      </w:r>
    </w:p>
    <w:p w:rsidR="009203EF" w:rsidRPr="009203EF" w:rsidRDefault="009203EF" w:rsidP="009203EF">
      <w:pPr>
        <w:rPr>
          <w:b/>
        </w:rPr>
      </w:pPr>
      <w:r w:rsidRPr="009203EF">
        <w:rPr>
          <w:b/>
        </w:rPr>
        <w:t>P</w:t>
      </w:r>
      <w:r w:rsidRPr="009203EF">
        <w:rPr>
          <w:rFonts w:hint="eastAsia"/>
          <w:b/>
        </w:rPr>
        <w:t xml:space="preserve">roposal </w:t>
      </w:r>
      <w:r w:rsidRPr="009203EF">
        <w:rPr>
          <w:b/>
        </w:rPr>
        <w:t xml:space="preserve">2. RAN2 consider the using SDT Rel-17 case as for the LPP data UL transmission regarding positioning procedure for UE in inactive.  </w:t>
      </w:r>
    </w:p>
    <w:p w:rsidR="009203EF" w:rsidRPr="009203EF" w:rsidRDefault="009203EF" w:rsidP="00A7361D"/>
    <w:sectPr w:rsidR="009203EF" w:rsidRPr="009203E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3AF" w:rsidRDefault="006543AF" w:rsidP="00CB2425">
      <w:pPr>
        <w:spacing w:after="0" w:line="240" w:lineRule="auto"/>
      </w:pPr>
      <w:r>
        <w:separator/>
      </w:r>
    </w:p>
  </w:endnote>
  <w:endnote w:type="continuationSeparator" w:id="0">
    <w:p w:rsidR="006543AF" w:rsidRDefault="006543AF" w:rsidP="00CB2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3AF" w:rsidRDefault="006543AF" w:rsidP="00CB2425">
      <w:pPr>
        <w:spacing w:after="0" w:line="240" w:lineRule="auto"/>
      </w:pPr>
      <w:r>
        <w:separator/>
      </w:r>
    </w:p>
  </w:footnote>
  <w:footnote w:type="continuationSeparator" w:id="0">
    <w:p w:rsidR="006543AF" w:rsidRDefault="006543AF" w:rsidP="00CB2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8348F"/>
    <w:multiLevelType w:val="hybridMultilevel"/>
    <w:tmpl w:val="41189072"/>
    <w:lvl w:ilvl="0" w:tplc="D972842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1AC2B64"/>
    <w:multiLevelType w:val="hybridMultilevel"/>
    <w:tmpl w:val="9AC6028A"/>
    <w:lvl w:ilvl="0" w:tplc="0F348B7C">
      <w:start w:val="1"/>
      <w:numFmt w:val="decimal"/>
      <w:lvlText w:val="%1.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 w15:restartNumberingAfterBreak="0">
    <w:nsid w:val="7B3D2D6F"/>
    <w:multiLevelType w:val="hybridMultilevel"/>
    <w:tmpl w:val="07047AC8"/>
    <w:lvl w:ilvl="0" w:tplc="987C5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61D"/>
    <w:rsid w:val="000555AA"/>
    <w:rsid w:val="00084946"/>
    <w:rsid w:val="001B735A"/>
    <w:rsid w:val="006543AF"/>
    <w:rsid w:val="006A58EA"/>
    <w:rsid w:val="0082087A"/>
    <w:rsid w:val="009203EF"/>
    <w:rsid w:val="00A7361D"/>
    <w:rsid w:val="00AB615E"/>
    <w:rsid w:val="00BB3C4D"/>
    <w:rsid w:val="00C82A79"/>
    <w:rsid w:val="00C84ED5"/>
    <w:rsid w:val="00CB2425"/>
    <w:rsid w:val="00F32E73"/>
    <w:rsid w:val="00FB2280"/>
    <w:rsid w:val="00FC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71D629-8BAF-438F-89DD-31D50B9D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Heading 1 3GPP"/>
    <w:next w:val="a"/>
    <w:link w:val="1Char"/>
    <w:qFormat/>
    <w:rsid w:val="00AB61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unhideWhenUsed/>
    <w:qFormat/>
    <w:rsid w:val="00AB615E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32E73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61D"/>
    <w:pPr>
      <w:ind w:leftChars="400" w:left="800"/>
    </w:pPr>
  </w:style>
  <w:style w:type="table" w:styleId="a4">
    <w:name w:val="Table Grid"/>
    <w:basedOn w:val="a1"/>
    <w:qFormat/>
    <w:rsid w:val="00084946"/>
    <w:pPr>
      <w:spacing w:after="0" w:line="240" w:lineRule="auto"/>
      <w:jc w:val="left"/>
    </w:pPr>
    <w:rPr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rsid w:val="00084946"/>
    <w:pPr>
      <w:widowControl/>
      <w:wordWrap/>
      <w:overflowPunct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084946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a5">
    <w:name w:val="header"/>
    <w:basedOn w:val="a"/>
    <w:link w:val="Char"/>
    <w:uiPriority w:val="99"/>
    <w:unhideWhenUsed/>
    <w:rsid w:val="00CB242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B2425"/>
  </w:style>
  <w:style w:type="paragraph" w:styleId="a6">
    <w:name w:val="footer"/>
    <w:basedOn w:val="a"/>
    <w:link w:val="Char0"/>
    <w:uiPriority w:val="99"/>
    <w:unhideWhenUsed/>
    <w:rsid w:val="00CB24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B2425"/>
  </w:style>
  <w:style w:type="character" w:customStyle="1" w:styleId="1Char">
    <w:name w:val="제목 1 Char"/>
    <w:aliases w:val="H1 Char,h1 Char,Heading 1 3GPP Char"/>
    <w:basedOn w:val="a0"/>
    <w:link w:val="1"/>
    <w:rsid w:val="00AB615E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uiPriority w:val="9"/>
    <w:rsid w:val="00AB615E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F32E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7</cp:revision>
  <dcterms:created xsi:type="dcterms:W3CDTF">2021-01-14T07:53:00Z</dcterms:created>
  <dcterms:modified xsi:type="dcterms:W3CDTF">2021-01-15T06:02:00Z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업무\Rel-17\RAN2#113-e\R17\ePOS\support of positioning in idle inactive mode UE.docx</vt:lpwstr>
  </property>
</Properties>
</file>